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6B351" w14:textId="77777777" w:rsidR="000064D3" w:rsidRDefault="00044F04">
      <w:pPr>
        <w:jc w:val="center"/>
        <w:rPr>
          <w:rFonts w:ascii="GHEA Grapalat" w:hAnsi="GHEA Grapalat"/>
          <w:b/>
          <w:sz w:val="28"/>
          <w:szCs w:val="28"/>
          <w:lang w:val="en-AU" w:eastAsia="en-US" w:bidi="ar-SA"/>
        </w:rPr>
      </w:pPr>
      <w:r>
        <w:rPr>
          <w:rFonts w:ascii="GHEA Grapalat" w:hAnsi="GHEA Grapalat"/>
          <w:b/>
          <w:sz w:val="28"/>
          <w:szCs w:val="28"/>
          <w:lang w:val="en-AU" w:eastAsia="en-US" w:bidi="ar-SA"/>
        </w:rPr>
        <w:t>ANNOUNCEMENT</w:t>
      </w:r>
    </w:p>
    <w:p w14:paraId="0D99F1FC"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ON REQUEST FOR QUOTATION</w:t>
      </w:r>
    </w:p>
    <w:p w14:paraId="65E515EE" w14:textId="77777777" w:rsidR="000064D3" w:rsidRDefault="000064D3">
      <w:pPr>
        <w:jc w:val="center"/>
        <w:rPr>
          <w:rFonts w:ascii="GHEA Grapalat" w:hAnsi="GHEA Grapalat"/>
          <w:b/>
          <w:lang w:val="en-AU" w:eastAsia="en-US" w:bidi="ar-SA"/>
        </w:rPr>
      </w:pPr>
    </w:p>
    <w:p w14:paraId="20872CF2"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 xml:space="preserve">The text of this announcement is approved by the </w:t>
      </w:r>
    </w:p>
    <w:p w14:paraId="7CD3FF73"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 xml:space="preserve">Committee on Request for Quotation decision N </w:t>
      </w:r>
      <w:r>
        <w:rPr>
          <w:rFonts w:ascii="GHEA Grapalat" w:hAnsi="GHEA Grapalat"/>
          <w:b/>
          <w:lang w:val="en-US" w:eastAsia="en-US" w:bidi="ar-SA"/>
        </w:rPr>
        <w:t>1</w:t>
      </w:r>
      <w:r>
        <w:rPr>
          <w:rFonts w:ascii="GHEA Grapalat" w:hAnsi="GHEA Grapalat"/>
          <w:b/>
          <w:lang w:val="en-AU" w:eastAsia="en-US" w:bidi="ar-SA"/>
        </w:rPr>
        <w:t xml:space="preserve"> </w:t>
      </w:r>
    </w:p>
    <w:p w14:paraId="6BFBE02D" w14:textId="5F58DEA3" w:rsidR="000064D3" w:rsidRDefault="00044F04">
      <w:pPr>
        <w:jc w:val="center"/>
        <w:rPr>
          <w:rFonts w:ascii="GHEA Grapalat" w:hAnsi="GHEA Grapalat"/>
          <w:b/>
          <w:lang w:val="en-AU" w:eastAsia="en-US" w:bidi="ar-SA"/>
        </w:rPr>
      </w:pPr>
      <w:r>
        <w:rPr>
          <w:rFonts w:ascii="GHEA Grapalat" w:hAnsi="GHEA Grapalat"/>
          <w:b/>
          <w:lang w:val="en-AU" w:eastAsia="en-US" w:bidi="ar-SA"/>
        </w:rPr>
        <w:t xml:space="preserve">from </w:t>
      </w:r>
      <w:r>
        <w:rPr>
          <w:rFonts w:ascii="GHEA Grapalat" w:hAnsi="GHEA Grapalat"/>
          <w:b/>
          <w:lang w:val="en-US" w:eastAsia="en-US" w:bidi="ar-SA"/>
        </w:rPr>
        <w:t xml:space="preserve"> </w:t>
      </w:r>
      <w:r w:rsidR="007268E8">
        <w:rPr>
          <w:rFonts w:ascii="GHEA Grapalat" w:hAnsi="GHEA Grapalat"/>
          <w:b/>
          <w:lang w:val="hy-AM" w:eastAsia="en-US" w:bidi="ar-SA"/>
        </w:rPr>
        <w:t>Octo</w:t>
      </w:r>
      <w:r>
        <w:rPr>
          <w:rFonts w:ascii="GHEA Grapalat" w:hAnsi="GHEA Grapalat"/>
          <w:b/>
          <w:lang w:val="hy-AM" w:eastAsia="en-US" w:bidi="ar-SA"/>
        </w:rPr>
        <w:t xml:space="preserve">mber </w:t>
      </w:r>
      <w:r w:rsidR="007268E8">
        <w:rPr>
          <w:rFonts w:ascii="GHEA Grapalat" w:hAnsi="GHEA Grapalat"/>
          <w:b/>
          <w:lang w:val="hy-AM" w:eastAsia="en-US" w:bidi="ar-SA"/>
        </w:rPr>
        <w:t>15</w:t>
      </w:r>
      <w:r>
        <w:rPr>
          <w:rFonts w:ascii="GHEA Grapalat" w:hAnsi="GHEA Grapalat"/>
          <w:b/>
          <w:lang w:val="en-AU" w:eastAsia="en-US" w:bidi="ar-SA"/>
        </w:rPr>
        <w:t xml:space="preserve"> 202</w:t>
      </w:r>
      <w:r w:rsidR="007268E8">
        <w:rPr>
          <w:rFonts w:ascii="GHEA Grapalat" w:hAnsi="GHEA Grapalat"/>
          <w:b/>
          <w:lang w:val="en-AU" w:eastAsia="en-US" w:bidi="ar-SA"/>
        </w:rPr>
        <w:t>5</w:t>
      </w:r>
      <w:r>
        <w:rPr>
          <w:rFonts w:ascii="GHEA Grapalat" w:hAnsi="GHEA Grapalat"/>
          <w:b/>
          <w:lang w:val="en-AU" w:eastAsia="en-US" w:bidi="ar-SA"/>
        </w:rPr>
        <w:t xml:space="preserve"> and is published according to Article 27 of the Law</w:t>
      </w:r>
    </w:p>
    <w:p w14:paraId="38D412DD"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"On Procurements" of the Republic of Armenia</w:t>
      </w:r>
    </w:p>
    <w:p w14:paraId="3AE46D25" w14:textId="07CFDFAA" w:rsidR="000064D3" w:rsidRPr="007268E8" w:rsidRDefault="00044F04">
      <w:pPr>
        <w:keepNext/>
        <w:jc w:val="center"/>
        <w:outlineLvl w:val="2"/>
        <w:rPr>
          <w:rFonts w:ascii="GHEA Grapalat" w:hAnsi="GHEA Grapalat"/>
          <w:i/>
          <w:lang w:val="hy-AM"/>
        </w:rPr>
      </w:pPr>
      <w:r>
        <w:rPr>
          <w:rFonts w:ascii="GHEA Grapalat" w:hAnsi="GHEA Grapalat"/>
          <w:b/>
          <w:lang w:val="en-AU" w:eastAsia="en-US" w:bidi="ar-SA"/>
        </w:rPr>
        <w:t xml:space="preserve">The code of the Request for Quotation is </w:t>
      </w:r>
      <w:r w:rsidR="007268E8">
        <w:rPr>
          <w:rFonts w:ascii="GHEA Grapalat" w:hAnsi="GHEA Grapalat"/>
          <w:lang w:val="hy-AM"/>
        </w:rPr>
        <w:t>HHTM-GHTSB-26/01</w:t>
      </w:r>
    </w:p>
    <w:p w14:paraId="683BFB82" w14:textId="77777777" w:rsidR="000064D3" w:rsidRDefault="000064D3">
      <w:pPr>
        <w:keepNext/>
        <w:jc w:val="center"/>
        <w:outlineLvl w:val="2"/>
        <w:rPr>
          <w:rFonts w:ascii="GHEA Grapalat" w:hAnsi="GHEA Grapalat"/>
          <w:sz w:val="22"/>
          <w:szCs w:val="22"/>
          <w:lang w:val="hy-AM" w:eastAsia="en-US" w:bidi="ar-SA"/>
        </w:rPr>
      </w:pPr>
    </w:p>
    <w:p w14:paraId="602C869D" w14:textId="77777777" w:rsidR="000064D3" w:rsidRDefault="00044F04" w:rsidP="00A67868">
      <w:pPr>
        <w:jc w:val="center"/>
        <w:rPr>
          <w:rFonts w:ascii="GHEA Grapalat" w:hAnsi="GHEA Grapalat"/>
          <w:sz w:val="22"/>
          <w:szCs w:val="22"/>
          <w:lang w:val="en-US" w:eastAsia="en-US" w:bidi="ar-SA"/>
        </w:rPr>
      </w:pPr>
      <w:r>
        <w:rPr>
          <w:rFonts w:ascii="GHEA Grapalat" w:hAnsi="GHEA Grapalat"/>
          <w:sz w:val="22"/>
          <w:szCs w:val="22"/>
          <w:lang w:val="en-US" w:eastAsia="en-US" w:bidi="ar-SA"/>
        </w:rPr>
        <w:t xml:space="preserve">The Customer, </w:t>
      </w:r>
      <w:r w:rsidR="00A67868">
        <w:rPr>
          <w:rFonts w:ascii="GHEA Grapalat" w:hAnsi="GHEA Grapalat"/>
          <w:b/>
          <w:sz w:val="30"/>
          <w:szCs w:val="30"/>
        </w:rPr>
        <w:t xml:space="preserve">STAFF OF TAVUSH MARZPET </w:t>
      </w:r>
      <w:r>
        <w:rPr>
          <w:rFonts w:ascii="GHEA Grapalat" w:hAnsi="GHEA Grapalat"/>
          <w:sz w:val="22"/>
          <w:szCs w:val="22"/>
          <w:lang w:val="en-US" w:eastAsia="en-US" w:bidi="ar-SA"/>
        </w:rPr>
        <w:t xml:space="preserve">of the Republic of Armenia (location: Yerevan, Government House 3, Republic Square) is announcing </w:t>
      </w:r>
      <w:r>
        <w:rPr>
          <w:rFonts w:ascii="GHEA Grapalat" w:hAnsi="GHEA Grapalat"/>
          <w:sz w:val="22"/>
          <w:szCs w:val="22"/>
          <w:lang w:val="en-AU" w:eastAsia="en-US" w:bidi="ar-SA"/>
        </w:rPr>
        <w:t>procedure</w:t>
      </w:r>
      <w:r>
        <w:rPr>
          <w:rFonts w:ascii="GHEA Grapalat" w:eastAsia="Calibri" w:hAnsi="GHEA Grapalat"/>
          <w:sz w:val="22"/>
          <w:szCs w:val="22"/>
          <w:lang w:val="en-US" w:eastAsia="en-US" w:bidi="ar-SA"/>
        </w:rPr>
        <w:t xml:space="preserve"> of </w:t>
      </w:r>
      <w:r>
        <w:rPr>
          <w:rFonts w:ascii="GHEA Grapalat" w:hAnsi="GHEA Grapalat"/>
          <w:sz w:val="22"/>
          <w:szCs w:val="22"/>
          <w:lang w:val="en-AU" w:eastAsia="en-US" w:bidi="ar-SA"/>
        </w:rPr>
        <w:t xml:space="preserve">Request for Quotation, which is carried out in one stage, through the </w:t>
      </w:r>
      <w:proofErr w:type="spellStart"/>
      <w:r>
        <w:rPr>
          <w:rFonts w:ascii="GHEA Grapalat" w:hAnsi="GHEA Grapalat"/>
          <w:sz w:val="22"/>
          <w:szCs w:val="22"/>
          <w:lang w:val="en-AU" w:eastAsia="en-US" w:bidi="ar-SA"/>
        </w:rPr>
        <w:t>Armeps</w:t>
      </w:r>
      <w:proofErr w:type="spellEnd"/>
      <w:r>
        <w:rPr>
          <w:rFonts w:ascii="GHEA Grapalat" w:hAnsi="GHEA Grapalat"/>
          <w:sz w:val="22"/>
          <w:szCs w:val="22"/>
          <w:lang w:val="en-AU" w:eastAsia="en-US" w:bidi="ar-SA"/>
        </w:rPr>
        <w:t xml:space="preserve"> electronic procurement system (www.armeps.am)</w:t>
      </w:r>
      <w:r>
        <w:rPr>
          <w:rFonts w:ascii="GHEA Grapalat" w:hAnsi="GHEA Grapalat"/>
          <w:sz w:val="22"/>
          <w:szCs w:val="22"/>
          <w:lang w:val="en-US" w:eastAsia="en-US" w:bidi="ar-SA"/>
        </w:rPr>
        <w:t>.</w:t>
      </w:r>
    </w:p>
    <w:p w14:paraId="27350D74" w14:textId="77777777" w:rsidR="000064D3" w:rsidRDefault="00044F04">
      <w:pPr>
        <w:ind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The participant selected as a result of the Request for Quotation</w:t>
      </w:r>
      <w:r>
        <w:rPr>
          <w:rFonts w:ascii="GHEA Grapalat" w:hAnsi="GHEA Grapalat"/>
          <w:sz w:val="22"/>
          <w:szCs w:val="22"/>
          <w:lang w:val="en-AU" w:eastAsia="en-US" w:bidi="ar-SA"/>
        </w:rPr>
        <w:t>,</w:t>
      </w:r>
      <w:r>
        <w:rPr>
          <w:rFonts w:ascii="GHEA Grapalat" w:hAnsi="GHEA Grapalat"/>
          <w:sz w:val="22"/>
          <w:szCs w:val="22"/>
          <w:lang w:val="en-US" w:eastAsia="en-US" w:bidi="ar-SA"/>
        </w:rPr>
        <w:t xml:space="preserve"> according to the defined order, will be offered a Contract for CMTPL services (hereinafter Contract).</w:t>
      </w:r>
    </w:p>
    <w:p w14:paraId="3951DB81"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According to Article 7 of the RA Law “On Procurements”, any entity regardless of being a foreign physical entity, organization, or person without citizenship is entitled to participate in a bid. </w:t>
      </w:r>
    </w:p>
    <w:p w14:paraId="145EBED4"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14:paraId="11CB9220"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The participant will be selected from the applicants received a satisfactory evaluation. Preference will be given to a bidder offered the lowest price.</w:t>
      </w:r>
    </w:p>
    <w:p w14:paraId="49B19790" w14:textId="624F5AB4"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To receive an invitation for participation in this procedure in a documentary form, it is necessary to apply to the customer until 1</w:t>
      </w:r>
      <w:r w:rsidR="007268E8">
        <w:rPr>
          <w:rFonts w:ascii="GHEA Grapalat" w:hAnsi="GHEA Grapalat"/>
          <w:sz w:val="22"/>
          <w:szCs w:val="22"/>
          <w:lang w:val="hy-AM" w:eastAsia="en-US" w:bidi="ar-SA"/>
        </w:rPr>
        <w:t>5</w:t>
      </w:r>
      <w:r>
        <w:rPr>
          <w:rFonts w:ascii="GHEA Grapalat" w:hAnsi="GHEA Grapalat"/>
          <w:sz w:val="22"/>
          <w:szCs w:val="22"/>
          <w:lang w:val="en-US" w:eastAsia="en-US" w:bidi="ar-SA"/>
        </w:rPr>
        <w:t>.00 of the 7</w:t>
      </w:r>
      <w:r>
        <w:rPr>
          <w:rFonts w:ascii="GHEA Grapalat" w:hAnsi="GHEA Grapalat"/>
          <w:sz w:val="22"/>
          <w:szCs w:val="22"/>
          <w:vertAlign w:val="superscript"/>
          <w:lang w:val="en-US" w:eastAsia="en-US" w:bidi="ar-SA"/>
        </w:rPr>
        <w:t>th</w:t>
      </w:r>
      <w:r>
        <w:rPr>
          <w:rFonts w:ascii="GHEA Grapalat" w:hAnsi="GHEA Grapalat"/>
          <w:sz w:val="22"/>
          <w:szCs w:val="22"/>
          <w:lang w:val="en-US" w:eastAsia="en-US" w:bidi="ar-SA"/>
        </w:rPr>
        <w:t xml:space="preserve"> day from the moment the invitation is published via the website </w:t>
      </w:r>
      <w:r>
        <w:rPr>
          <w:rFonts w:ascii="GHEA Grapalat" w:hAnsi="GHEA Grapalat"/>
          <w:b/>
          <w:sz w:val="22"/>
          <w:szCs w:val="22"/>
          <w:lang w:val="en-US" w:eastAsia="en-US" w:bidi="ar-SA"/>
        </w:rPr>
        <w:t>www.armeps.am</w:t>
      </w:r>
      <w:r>
        <w:rPr>
          <w:rFonts w:ascii="GHEA Grapalat" w:hAnsi="GHEA Grapalat"/>
          <w:sz w:val="22"/>
          <w:szCs w:val="22"/>
          <w:lang w:val="en-US" w:eastAsia="en-US" w:bidi="ar-SA"/>
        </w:rPr>
        <w:t>. In addition, to receive an invitation in a documentary form, the written application shall be submitted to the Customer.</w:t>
      </w:r>
      <w:r>
        <w:rPr>
          <w:rFonts w:ascii="GHEA Grapalat" w:eastAsia="Calibri" w:hAnsi="GHEA Grapalat"/>
          <w:sz w:val="22"/>
          <w:szCs w:val="22"/>
          <w:lang w:val="en-US" w:eastAsia="en-US" w:bidi="ar-SA"/>
        </w:rPr>
        <w:t xml:space="preserve"> </w:t>
      </w:r>
      <w:r>
        <w:rPr>
          <w:rFonts w:ascii="GHEA Grapalat" w:hAnsi="GHEA Grapalat"/>
          <w:sz w:val="22"/>
          <w:szCs w:val="22"/>
          <w:lang w:val="en-US" w:eastAsia="en-US" w:bidi="ar-SA"/>
        </w:rPr>
        <w:t>The Customer provides the documentary invitation free of charge in a course of the working day following the day when such request is provided.</w:t>
      </w:r>
    </w:p>
    <w:p w14:paraId="3D104328"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In case of the request to provide an invitation in the electronic form, the customer provides the electronic invitation free of charge in a course of the working day following the day of the application receipt.</w:t>
      </w:r>
    </w:p>
    <w:p w14:paraId="33ED3930"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Failure to receive an invitation in the prescribed form does not restrict the participant's right to participate in this procedure.</w:t>
      </w:r>
    </w:p>
    <w:p w14:paraId="2EB7B03E" w14:textId="1F24AC55"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Applications for the Request for Quotation must be placed in electronic form at </w:t>
      </w:r>
      <w:hyperlink r:id="rId8" w:history="1">
        <w:r>
          <w:rPr>
            <w:rFonts w:ascii="GHEA Grapalat" w:hAnsi="GHEA Grapalat"/>
            <w:b/>
            <w:sz w:val="22"/>
            <w:szCs w:val="22"/>
            <w:lang w:val="en-US" w:eastAsia="en-US" w:bidi="ar-SA"/>
          </w:rPr>
          <w:t>www.armeps.am</w:t>
        </w:r>
      </w:hyperlink>
      <w:r>
        <w:rPr>
          <w:rFonts w:ascii="GHEA Grapalat" w:hAnsi="GHEA Grapalat"/>
          <w:sz w:val="22"/>
          <w:szCs w:val="22"/>
          <w:lang w:val="en-US" w:eastAsia="en-US" w:bidi="ar-SA"/>
        </w:rPr>
        <w:t xml:space="preserve"> website until 1</w:t>
      </w:r>
      <w:r w:rsidR="007268E8">
        <w:rPr>
          <w:rFonts w:ascii="GHEA Grapalat" w:hAnsi="GHEA Grapalat"/>
          <w:sz w:val="22"/>
          <w:szCs w:val="22"/>
          <w:lang w:val="hy-AM" w:eastAsia="en-US" w:bidi="ar-SA"/>
        </w:rPr>
        <w:t>5</w:t>
      </w:r>
      <w:r>
        <w:rPr>
          <w:rFonts w:ascii="GHEA Grapalat" w:hAnsi="GHEA Grapalat"/>
          <w:sz w:val="22"/>
          <w:szCs w:val="22"/>
          <w:lang w:val="en-US" w:eastAsia="en-US" w:bidi="ar-SA"/>
        </w:rPr>
        <w:t>.00аm of the 7</w:t>
      </w:r>
      <w:r>
        <w:rPr>
          <w:rFonts w:ascii="GHEA Grapalat" w:hAnsi="GHEA Grapalat"/>
          <w:sz w:val="22"/>
          <w:szCs w:val="22"/>
          <w:vertAlign w:val="superscript"/>
          <w:lang w:val="en-US" w:eastAsia="en-US" w:bidi="ar-SA"/>
        </w:rPr>
        <w:t>th</w:t>
      </w:r>
      <w:r>
        <w:rPr>
          <w:rFonts w:ascii="GHEA Grapalat" w:hAnsi="GHEA Grapalat"/>
          <w:sz w:val="22"/>
          <w:szCs w:val="22"/>
          <w:lang w:val="en-US" w:eastAsia="en-US" w:bidi="ar-SA"/>
        </w:rPr>
        <w:t xml:space="preserve"> day from the moment the invitation is published. The applications can be bided not only in Armenian, but also in English and in Russian. </w:t>
      </w:r>
    </w:p>
    <w:p w14:paraId="57F11124" w14:textId="15436AC9"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The procurement procedure will be carried out electronically through the website </w:t>
      </w:r>
      <w:r>
        <w:rPr>
          <w:rFonts w:ascii="GHEA Grapalat" w:hAnsi="GHEA Grapalat"/>
          <w:b/>
          <w:sz w:val="22"/>
          <w:szCs w:val="22"/>
          <w:lang w:val="en-US" w:eastAsia="en-US" w:bidi="ar-SA"/>
        </w:rPr>
        <w:t>www.armeps.am.</w:t>
      </w:r>
      <w:r>
        <w:rPr>
          <w:rFonts w:ascii="GHEA Grapalat" w:hAnsi="GHEA Grapalat"/>
          <w:sz w:val="22"/>
          <w:szCs w:val="22"/>
          <w:lang w:val="en-US" w:eastAsia="en-US" w:bidi="ar-SA"/>
        </w:rPr>
        <w:t xml:space="preserve"> The opening of the bids will take place via the website </w:t>
      </w:r>
      <w:r>
        <w:rPr>
          <w:rFonts w:ascii="GHEA Grapalat" w:hAnsi="GHEA Grapalat"/>
          <w:b/>
          <w:sz w:val="22"/>
          <w:szCs w:val="22"/>
          <w:lang w:val="en-US" w:eastAsia="en-US" w:bidi="ar-SA"/>
        </w:rPr>
        <w:t xml:space="preserve">www.armeps.am </w:t>
      </w:r>
      <w:r>
        <w:rPr>
          <w:rFonts w:ascii="GHEA Grapalat" w:hAnsi="GHEA Grapalat"/>
          <w:sz w:val="22"/>
          <w:szCs w:val="22"/>
          <w:lang w:val="en-US" w:eastAsia="en-US" w:bidi="ar-SA"/>
        </w:rPr>
        <w:t>on the 7</w:t>
      </w:r>
      <w:r>
        <w:rPr>
          <w:rFonts w:ascii="GHEA Grapalat" w:hAnsi="GHEA Grapalat"/>
          <w:sz w:val="22"/>
          <w:szCs w:val="22"/>
          <w:vertAlign w:val="superscript"/>
          <w:lang w:val="en-US" w:eastAsia="en-US" w:bidi="ar-SA"/>
        </w:rPr>
        <w:t>th</w:t>
      </w:r>
      <w:r>
        <w:rPr>
          <w:rFonts w:ascii="GHEA Grapalat" w:hAnsi="GHEA Grapalat"/>
          <w:sz w:val="22"/>
          <w:szCs w:val="22"/>
          <w:lang w:val="en-US" w:eastAsia="en-US" w:bidi="ar-SA"/>
        </w:rPr>
        <w:t xml:space="preserve"> calendar day from the moment of publ</w:t>
      </w:r>
      <w:r w:rsidR="00A67868">
        <w:rPr>
          <w:rFonts w:ascii="GHEA Grapalat" w:hAnsi="GHEA Grapalat"/>
          <w:sz w:val="22"/>
          <w:szCs w:val="22"/>
          <w:lang w:val="en-US" w:eastAsia="en-US" w:bidi="ar-SA"/>
        </w:rPr>
        <w:t>ication of the invitation, at 1</w:t>
      </w:r>
      <w:r w:rsidR="007268E8">
        <w:rPr>
          <w:rFonts w:ascii="GHEA Grapalat" w:hAnsi="GHEA Grapalat"/>
          <w:sz w:val="22"/>
          <w:szCs w:val="22"/>
          <w:lang w:val="hy-AM" w:eastAsia="en-US" w:bidi="ar-SA"/>
        </w:rPr>
        <w:t>5</w:t>
      </w:r>
      <w:r>
        <w:rPr>
          <w:rFonts w:ascii="GHEA Grapalat" w:hAnsi="GHEA Grapalat"/>
          <w:sz w:val="22"/>
          <w:szCs w:val="22"/>
          <w:lang w:val="en-US" w:eastAsia="en-US" w:bidi="ar-SA"/>
        </w:rPr>
        <w:t>:00am.</w:t>
      </w:r>
    </w:p>
    <w:p w14:paraId="562B6B04"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For additional information on this announcement please contact Mrs. </w:t>
      </w:r>
      <w:r w:rsidR="00A67868">
        <w:rPr>
          <w:rFonts w:ascii="GHEA Grapalat" w:hAnsi="GHEA Grapalat"/>
          <w:sz w:val="22"/>
          <w:szCs w:val="22"/>
          <w:lang w:val="en-US" w:eastAsia="en-US" w:bidi="ar-SA"/>
        </w:rPr>
        <w:t>ANNA MANGASARYAN</w:t>
      </w:r>
      <w:r>
        <w:rPr>
          <w:rFonts w:ascii="GHEA Grapalat" w:hAnsi="GHEA Grapalat"/>
          <w:sz w:val="22"/>
          <w:szCs w:val="22"/>
          <w:lang w:val="en-US" w:eastAsia="en-US" w:bidi="ar-SA"/>
        </w:rPr>
        <w:t>, the Coordinator of the procurement procedure.</w:t>
      </w:r>
    </w:p>
    <w:p w14:paraId="5AB56998" w14:textId="77777777" w:rsidR="000064D3" w:rsidRPr="00A67868"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Tell: </w:t>
      </w:r>
      <w:r w:rsidR="00A67868">
        <w:rPr>
          <w:rFonts w:ascii="GHEA Grapalat" w:hAnsi="GHEA Grapalat"/>
          <w:sz w:val="22"/>
          <w:szCs w:val="22"/>
          <w:lang w:val="en-US" w:eastAsia="en-US" w:bidi="ar-SA"/>
        </w:rPr>
        <w:t>0263-4-45-61</w:t>
      </w:r>
    </w:p>
    <w:p w14:paraId="7CA0D0B2" w14:textId="7D92370B" w:rsidR="000064D3" w:rsidRPr="007268E8" w:rsidRDefault="00044F04">
      <w:pPr>
        <w:tabs>
          <w:tab w:val="left" w:pos="720"/>
          <w:tab w:val="left" w:pos="10204"/>
        </w:tabs>
        <w:ind w:right="-56" w:firstLine="561"/>
        <w:jc w:val="both"/>
        <w:rPr>
          <w:rFonts w:ascii="GHEA Grapalat" w:hAnsi="GHEA Grapalat"/>
          <w:sz w:val="22"/>
          <w:szCs w:val="22"/>
          <w:lang w:val="hy-AM" w:eastAsia="en-US" w:bidi="ar-SA"/>
        </w:rPr>
      </w:pPr>
      <w:r>
        <w:rPr>
          <w:rFonts w:ascii="GHEA Grapalat" w:hAnsi="GHEA Grapalat"/>
          <w:sz w:val="22"/>
          <w:szCs w:val="22"/>
          <w:lang w:val="en-US" w:eastAsia="en-US" w:bidi="ar-SA"/>
        </w:rPr>
        <w:t xml:space="preserve">E-mail:  </w:t>
      </w:r>
      <w:r w:rsidR="007268E8">
        <w:rPr>
          <w:rFonts w:ascii="GHEA Grapalat" w:hAnsi="GHEA Grapalat"/>
          <w:sz w:val="22"/>
          <w:szCs w:val="22"/>
          <w:lang w:val="hy-AM" w:eastAsia="en-US" w:bidi="ar-SA"/>
        </w:rPr>
        <w:t>anna.mangasaryan.85@mail.ru</w:t>
      </w:r>
    </w:p>
    <w:p w14:paraId="40732CC2" w14:textId="77777777" w:rsidR="00A67868" w:rsidRDefault="00044F04" w:rsidP="00A67868">
      <w:pPr>
        <w:rPr>
          <w:b/>
          <w:sz w:val="30"/>
          <w:szCs w:val="30"/>
          <w:lang w:val="en-US"/>
        </w:rPr>
      </w:pPr>
      <w:r>
        <w:rPr>
          <w:rFonts w:ascii="GHEA Grapalat" w:hAnsi="GHEA Grapalat"/>
          <w:sz w:val="22"/>
          <w:szCs w:val="22"/>
          <w:lang w:val="en-US" w:eastAsia="en-US" w:bidi="ar-SA"/>
        </w:rPr>
        <w:t xml:space="preserve">Customer:  </w:t>
      </w:r>
      <w:r w:rsidR="00A67868">
        <w:rPr>
          <w:rFonts w:ascii="GHEA Grapalat" w:hAnsi="GHEA Grapalat"/>
          <w:b/>
          <w:sz w:val="30"/>
          <w:szCs w:val="30"/>
        </w:rPr>
        <w:t>STAFF OF TAVUSH MARZPET</w:t>
      </w:r>
    </w:p>
    <w:p w14:paraId="1D88DE21" w14:textId="77777777" w:rsidR="000064D3" w:rsidRDefault="000064D3">
      <w:pPr>
        <w:tabs>
          <w:tab w:val="left" w:pos="720"/>
          <w:tab w:val="left" w:pos="10204"/>
        </w:tabs>
        <w:ind w:right="-56" w:firstLine="561"/>
        <w:jc w:val="both"/>
        <w:rPr>
          <w:rFonts w:ascii="GHEA Grapalat" w:hAnsi="GHEA Grapalat"/>
          <w:sz w:val="22"/>
          <w:szCs w:val="22"/>
          <w:lang w:val="en-US" w:eastAsia="en-US" w:bidi="ar-SA"/>
        </w:rPr>
      </w:pPr>
    </w:p>
    <w:p w14:paraId="26BE4EB0" w14:textId="77777777" w:rsidR="000064D3" w:rsidRDefault="000064D3">
      <w:pPr>
        <w:tabs>
          <w:tab w:val="center" w:pos="4320"/>
          <w:tab w:val="right" w:pos="8640"/>
        </w:tabs>
        <w:ind w:firstLine="567"/>
        <w:jc w:val="center"/>
        <w:rPr>
          <w:rFonts w:ascii="GHEA Grapalat" w:hAnsi="GHEA Grapalat"/>
          <w:b/>
          <w:lang w:val="af-ZA" w:eastAsia="en-US" w:bidi="ar-SA"/>
        </w:rPr>
      </w:pPr>
    </w:p>
    <w:p w14:paraId="6DDD8057" w14:textId="77777777" w:rsidR="000064D3" w:rsidRDefault="000064D3">
      <w:pPr>
        <w:rPr>
          <w:rFonts w:ascii="GHEA Grapalat" w:hAnsi="GHEA Grapalat"/>
          <w:lang w:val="en-US"/>
        </w:rPr>
      </w:pPr>
    </w:p>
    <w:sectPr w:rsidR="000064D3">
      <w:pgSz w:w="12240" w:h="15840"/>
      <w:pgMar w:top="567" w:right="1440"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C9DA" w14:textId="77777777" w:rsidR="00A535B3" w:rsidRDefault="00A535B3">
      <w:r>
        <w:separator/>
      </w:r>
    </w:p>
  </w:endnote>
  <w:endnote w:type="continuationSeparator" w:id="0">
    <w:p w14:paraId="155AD5BD" w14:textId="77777777" w:rsidR="00A535B3" w:rsidRDefault="00A5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A9DB" w14:textId="77777777" w:rsidR="00A535B3" w:rsidRDefault="00A535B3">
      <w:r>
        <w:separator/>
      </w:r>
    </w:p>
  </w:footnote>
  <w:footnote w:type="continuationSeparator" w:id="0">
    <w:p w14:paraId="78DACFE1" w14:textId="77777777" w:rsidR="00A535B3" w:rsidRDefault="00A53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4D3"/>
    <w:rsid w:val="000064D3"/>
    <w:rsid w:val="00044F04"/>
    <w:rsid w:val="007268E8"/>
    <w:rsid w:val="00792681"/>
    <w:rsid w:val="007F787D"/>
    <w:rsid w:val="00822A3E"/>
    <w:rsid w:val="00863C6B"/>
    <w:rsid w:val="00A535B3"/>
    <w:rsid w:val="00A67868"/>
    <w:rsid w:val="00D90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300C2"/>
  <w15:docId w15:val="{B3E93FD9-4643-4C20-9B33-94CBC2FB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GB" w:eastAsia="en-GB" w:bidi="en-GB"/>
    </w:rPr>
  </w:style>
  <w:style w:type="character" w:customStyle="1" w:styleId="30">
    <w:name w:val="Заголовок 3 Знак"/>
    <w:link w:val="3"/>
    <w:rPr>
      <w:rFonts w:ascii="Arial LatArm" w:hAnsi="Arial LatArm"/>
      <w:i/>
      <w:lang w:val="en-GB" w:eastAsia="en-GB" w:bidi="en-GB"/>
    </w:rPr>
  </w:style>
  <w:style w:type="character" w:customStyle="1" w:styleId="70">
    <w:name w:val="Заголовок 7 Знак"/>
    <w:link w:val="7"/>
    <w:rPr>
      <w:rFonts w:ascii="Times Armenian" w:hAnsi="Times Armenian"/>
      <w:b/>
      <w:lang w:val="en-GB" w:eastAsia="en-GB" w:bidi="en-GB"/>
    </w:rPr>
  </w:style>
  <w:style w:type="character" w:customStyle="1" w:styleId="80">
    <w:name w:val="Заголовок 8 Знак"/>
    <w:link w:val="8"/>
    <w:locked/>
    <w:rPr>
      <w:rFonts w:ascii="Times Armenian" w:hAnsi="Times Armenian"/>
      <w:i/>
      <w:lang w:val="en-GB" w:bidi="en-GB"/>
    </w:rPr>
  </w:style>
  <w:style w:type="paragraph" w:styleId="a3">
    <w:name w:val="Body Text Indent"/>
    <w:aliases w:val=" Char, 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Pr>
      <w:rFonts w:ascii="Arial LatArm" w:hAnsi="Arial LatArm"/>
      <w:i/>
      <w:lang w:val="en-GB" w:eastAsia="en-GB" w:bidi="en-GB"/>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GB" w:eastAsia="en-GB" w:bidi="en-GB"/>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Pr>
      <w:rFonts w:ascii="Tahoma" w:hAnsi="Tahoma"/>
      <w:sz w:val="16"/>
      <w:szCs w:val="16"/>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GB" w:eastAsia="en-GB" w:bidi="en-GB"/>
    </w:rPr>
  </w:style>
  <w:style w:type="paragraph" w:styleId="aa">
    <w:name w:val="Body Text"/>
    <w:basedOn w:val="a"/>
    <w:link w:val="ab"/>
    <w:pPr>
      <w:spacing w:after="120"/>
    </w:pPr>
  </w:style>
  <w:style w:type="character" w:customStyle="1" w:styleId="ab">
    <w:name w:val="Основной текст Знак"/>
    <w:link w:val="aa"/>
    <w:rPr>
      <w:sz w:val="24"/>
      <w:szCs w:val="24"/>
      <w:lang w:val="en-GB" w:eastAsia="en-GB" w:bidi="en-GB"/>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rPr>
  </w:style>
  <w:style w:type="paragraph" w:styleId="ad">
    <w:name w:val="header"/>
    <w:basedOn w:val="a"/>
    <w:link w:val="ae"/>
    <w:pPr>
      <w:tabs>
        <w:tab w:val="center" w:pos="4153"/>
        <w:tab w:val="right" w:pos="8306"/>
      </w:tabs>
    </w:pPr>
    <w:rPr>
      <w:sz w:val="20"/>
      <w:szCs w:val="20"/>
    </w:rPr>
  </w:style>
  <w:style w:type="paragraph" w:styleId="33">
    <w:name w:val="Body Text 3"/>
    <w:basedOn w:val="a"/>
    <w:link w:val="34"/>
    <w:pPr>
      <w:jc w:val="both"/>
    </w:pPr>
    <w:rPr>
      <w:rFonts w:ascii="Arial LatArm" w:hAnsi="Arial LatArm"/>
      <w:sz w:val="20"/>
      <w:szCs w:val="20"/>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GB" w:eastAsia="en-GB" w:bidi="en-GB"/>
    </w:rPr>
  </w:style>
  <w:style w:type="character" w:styleId="af1">
    <w:name w:val="page number"/>
    <w:basedOn w:val="a0"/>
  </w:style>
  <w:style w:type="paragraph" w:styleId="af2">
    <w:name w:val="footnote text"/>
    <w:basedOn w:val="a"/>
    <w:link w:val="af3"/>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en-GB" w:eastAsia="en-GB" w:bidi="en-GB"/>
    </w:rPr>
  </w:style>
  <w:style w:type="character" w:customStyle="1" w:styleId="CharCharChar">
    <w:name w:val="Char Char Char"/>
    <w:rPr>
      <w:rFonts w:ascii="Arial LatArm" w:hAnsi="Arial LatArm"/>
      <w:sz w:val="24"/>
      <w:lang w:eastAsia="en-GB"/>
    </w:rPr>
  </w:style>
  <w:style w:type="paragraph" w:styleId="af4">
    <w:name w:val="Normal (Web)"/>
    <w:basedOn w:val="a"/>
    <w:uiPriority w:val="99"/>
    <w:pPr>
      <w:spacing w:before="100" w:beforeAutospacing="1" w:after="100" w:afterAutospacing="1"/>
    </w:pPr>
  </w:style>
  <w:style w:type="character" w:styleId="af5">
    <w:name w:val="Strong"/>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GB"/>
    </w:rPr>
  </w:style>
  <w:style w:type="character" w:customStyle="1" w:styleId="20">
    <w:name w:val="Заголовок 2 Знак"/>
    <w:link w:val="2"/>
    <w:rPr>
      <w:rFonts w:ascii="Arial LatArm" w:hAnsi="Arial LatArm"/>
      <w:b/>
      <w:color w:val="0000FF"/>
      <w:lang w:val="en-GB" w:eastAsia="en-GB" w:bidi="en-GB"/>
    </w:rPr>
  </w:style>
  <w:style w:type="character" w:customStyle="1" w:styleId="CharChar20">
    <w:name w:val="Char Char20"/>
    <w:rPr>
      <w:rFonts w:ascii="Times LatArm" w:hAnsi="Times LatArm"/>
      <w:b/>
      <w:sz w:val="28"/>
      <w:lang w:val="en-GB"/>
    </w:rPr>
  </w:style>
  <w:style w:type="character" w:customStyle="1" w:styleId="40">
    <w:name w:val="Заголовок 4 Знак"/>
    <w:link w:val="4"/>
    <w:rPr>
      <w:rFonts w:ascii="Arial LatArm" w:hAnsi="Arial LatArm"/>
      <w:i/>
      <w:sz w:val="18"/>
      <w:lang w:val="en-GB" w:eastAsia="en-GB" w:bidi="en-GB"/>
    </w:rPr>
  </w:style>
  <w:style w:type="character" w:customStyle="1" w:styleId="50">
    <w:name w:val="Заголовок 5 Знак"/>
    <w:link w:val="5"/>
    <w:rPr>
      <w:rFonts w:ascii="Arial LatArm" w:hAnsi="Arial LatArm"/>
      <w:b/>
      <w:sz w:val="26"/>
      <w:lang w:val="en-GB" w:eastAsia="en-GB" w:bidi="en-GB"/>
    </w:rPr>
  </w:style>
  <w:style w:type="character" w:customStyle="1" w:styleId="60">
    <w:name w:val="Заголовок 6 Знак"/>
    <w:link w:val="6"/>
    <w:rPr>
      <w:rFonts w:ascii="Arial LatArm" w:hAnsi="Arial LatArm"/>
      <w:b/>
      <w:color w:val="000000"/>
      <w:sz w:val="22"/>
      <w:lang w:val="en-GB" w:eastAsia="en-GB" w:bidi="en-GB"/>
    </w:rPr>
  </w:style>
  <w:style w:type="character" w:customStyle="1" w:styleId="CharChar16">
    <w:name w:val="Char Char16"/>
    <w:rPr>
      <w:rFonts w:ascii="Times Armenian" w:hAnsi="Times Armenian"/>
      <w:b/>
      <w:lang w:val="en-GB"/>
    </w:rPr>
  </w:style>
  <w:style w:type="character" w:customStyle="1" w:styleId="CharChar15">
    <w:name w:val="Char Char15"/>
    <w:rPr>
      <w:rFonts w:ascii="Times Armenian" w:hAnsi="Times Armenian"/>
      <w:i/>
      <w:lang w:val="en-GB"/>
    </w:rPr>
  </w:style>
  <w:style w:type="character" w:customStyle="1" w:styleId="90">
    <w:name w:val="Заголовок 9 Знак"/>
    <w:link w:val="9"/>
    <w:rPr>
      <w:rFonts w:ascii="Times Armenian" w:hAnsi="Times Armenian"/>
      <w:b/>
      <w:color w:val="000000"/>
      <w:sz w:val="22"/>
      <w:lang w:val="en-GB" w:eastAsia="en-GB" w:bidi="en-GB"/>
    </w:rPr>
  </w:style>
  <w:style w:type="character" w:customStyle="1" w:styleId="CharChar13">
    <w:name w:val="Char Char13"/>
    <w:rPr>
      <w:rFonts w:ascii="Arial Armenian" w:hAnsi="Arial Armenian"/>
      <w:lang w:val="en-GB"/>
    </w:rPr>
  </w:style>
  <w:style w:type="character" w:customStyle="1" w:styleId="24">
    <w:name w:val="Основной текст с отступом 2 Знак"/>
    <w:link w:val="23"/>
    <w:rPr>
      <w:rFonts w:ascii="Baltica" w:hAnsi="Baltica"/>
      <w:lang w:val="en-GB" w:eastAsia="en-GB" w:bidi="en-GB"/>
    </w:rPr>
  </w:style>
  <w:style w:type="character" w:customStyle="1" w:styleId="22">
    <w:name w:val="Основной текст 2 Знак"/>
    <w:link w:val="21"/>
    <w:rPr>
      <w:rFonts w:ascii="Arial LatArm" w:hAnsi="Arial LatArm"/>
      <w:lang w:val="en-GB" w:eastAsia="en-GB" w:bidi="en-GB"/>
    </w:rPr>
  </w:style>
  <w:style w:type="character" w:customStyle="1" w:styleId="ae">
    <w:name w:val="Верхний колонтитул Знак"/>
    <w:link w:val="ad"/>
    <w:rPr>
      <w:lang w:val="en-GB" w:eastAsia="en-GB" w:bidi="en-GB"/>
    </w:rPr>
  </w:style>
  <w:style w:type="character" w:customStyle="1" w:styleId="34">
    <w:name w:val="Основной текст 3 Знак"/>
    <w:link w:val="33"/>
    <w:rPr>
      <w:rFonts w:ascii="Arial LatArm" w:hAnsi="Arial LatArm"/>
      <w:lang w:val="en-GB" w:eastAsia="en-GB" w:bidi="en-GB"/>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rPr>
  </w:style>
  <w:style w:type="paragraph" w:styleId="afd">
    <w:name w:val="Revision"/>
    <w:hidden/>
    <w:semiHidden/>
    <w:rPr>
      <w:rFonts w:ascii="Times Armenian" w:hAnsi="Times Armenian"/>
      <w:sz w:val="24"/>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en-GB" w:eastAsia="en-GB" w:bidi="en-GB"/>
    </w:rPr>
  </w:style>
  <w:style w:type="character" w:customStyle="1" w:styleId="CharChar21">
    <w:name w:val="Char Char21"/>
    <w:rPr>
      <w:rFonts w:ascii="Arial LatArm" w:hAnsi="Arial LatArm"/>
      <w:b/>
      <w:color w:val="0000FF"/>
      <w:lang w:val="en-GB" w:eastAsia="en-GB" w:bidi="en-GB"/>
    </w:rPr>
  </w:style>
  <w:style w:type="paragraph" w:styleId="aff">
    <w:name w:val="List Paragraph"/>
    <w:basedOn w:val="a"/>
    <w:link w:val="aff0"/>
    <w:uiPriority w:val="34"/>
    <w:qFormat/>
    <w:pPr>
      <w:ind w:left="720"/>
    </w:pPr>
    <w:rPr>
      <w:rFonts w:ascii="Times Armenian" w:hAnsi="Times Armenian"/>
    </w:rPr>
  </w:style>
  <w:style w:type="character" w:customStyle="1" w:styleId="CharChar25">
    <w:name w:val="Char Char25"/>
    <w:rPr>
      <w:rFonts w:ascii="Arial Armenian" w:hAnsi="Arial Armenian"/>
      <w:sz w:val="28"/>
      <w:lang w:val="en-GB" w:eastAsia="en-GB" w:bidi="en-GB"/>
    </w:rPr>
  </w:style>
  <w:style w:type="character" w:customStyle="1" w:styleId="CharChar24">
    <w:name w:val="Char Char24"/>
    <w:rPr>
      <w:rFonts w:ascii="Arial LatArm" w:hAnsi="Arial LatArm"/>
      <w:b/>
      <w:color w:val="0000FF"/>
      <w:lang w:val="en-GB" w:eastAsia="en-GB" w:bidi="en-GB"/>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rPr>
  </w:style>
  <w:style w:type="paragraph" w:customStyle="1" w:styleId="Normal2">
    <w:name w:val="Normal+2"/>
    <w:basedOn w:val="a"/>
    <w:next w:val="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pPr>
      <w:widowControl w:val="0"/>
      <w:adjustRightInd w:val="0"/>
      <w:spacing w:after="160" w:line="240" w:lineRule="exact"/>
    </w:pPr>
    <w:rPr>
      <w:sz w:val="20"/>
      <w:szCs w:val="20"/>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pPr>
      <w:suppressAutoHyphens/>
      <w:spacing w:line="100" w:lineRule="atLeast"/>
    </w:pPr>
    <w:rPr>
      <w:kern w:val="1"/>
      <w:sz w:val="20"/>
      <w:szCs w:val="20"/>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GB" w:eastAsia="en-GB" w:bidi="en-GB"/>
    </w:rPr>
  </w:style>
  <w:style w:type="character" w:customStyle="1" w:styleId="af3">
    <w:name w:val="Текст сноски Знак"/>
    <w:link w:val="af2"/>
    <w:semiHidden/>
    <w:rPr>
      <w:rFonts w:ascii="Times Armenian" w:hAnsi="Times Armenian"/>
      <w:lang w:eastAsia="en-GB"/>
    </w:rPr>
  </w:style>
  <w:style w:type="character" w:customStyle="1" w:styleId="CharChar">
    <w:name w:val="Char Char"/>
    <w:locked/>
    <w:rPr>
      <w:lang w:val="en-GB" w:eastAsia="en-GB" w:bidi="en-GB"/>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eastAsia="en-GB"/>
    </w:rPr>
  </w:style>
  <w:style w:type="character" w:customStyle="1" w:styleId="32">
    <w:name w:val="Основной текст с отступом 3 Знак"/>
    <w:link w:val="3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5727748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69885742">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F55FF-8F8D-4E56-A800-F9163062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445</Words>
  <Characters>2542</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Mulberry 2.0</cp:keywords>
  <cp:lastModifiedBy>Admin</cp:lastModifiedBy>
  <cp:revision>6</cp:revision>
  <cp:lastPrinted>2017-05-25T08:10:00Z</cp:lastPrinted>
  <dcterms:created xsi:type="dcterms:W3CDTF">2023-12-14T13:14:00Z</dcterms:created>
  <dcterms:modified xsi:type="dcterms:W3CDTF">2025-10-16T05:46:00Z</dcterms:modified>
</cp:coreProperties>
</file>